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27F" w:rsidRDefault="0078527F">
      <w:r>
        <w:t>In this section, we discussed the simulation method of biodiesel production process using waste cooking oil as feedstock and the techno economics analysis of the process.</w:t>
      </w:r>
    </w:p>
    <w:p w:rsidR="0078527F" w:rsidRPr="0008262D" w:rsidRDefault="0078527F">
      <w:pPr>
        <w:rPr>
          <w:b/>
          <w:sz w:val="24"/>
        </w:rPr>
      </w:pPr>
      <w:r w:rsidRPr="0008262D">
        <w:rPr>
          <w:b/>
          <w:sz w:val="24"/>
        </w:rPr>
        <w:t>3.1 Process Simulation</w:t>
      </w:r>
    </w:p>
    <w:p w:rsidR="00E43ED0" w:rsidRDefault="00FD2D41" w:rsidP="00FD2D41">
      <w:r>
        <w:t>The biodiesel production proces</w:t>
      </w:r>
      <w:r>
        <w:t>ses using waste cooking oil (shown in Figs. 1</w:t>
      </w:r>
      <w:r>
        <w:t>) have been</w:t>
      </w:r>
      <w:r>
        <w:t xml:space="preserve"> simulated in the Aspen Plus V11</w:t>
      </w:r>
      <w:r>
        <w:t>.</w:t>
      </w:r>
      <w:r>
        <w:t xml:space="preserve"> The process involves the trans-esterification reaction of free fatty acid in waste cooking with methanol using alkaline catalyst</w:t>
      </w:r>
      <w:r w:rsidR="00454E18">
        <w:t xml:space="preserve"> to produce </w:t>
      </w:r>
      <w:r w:rsidR="00531B47">
        <w:t>biodiesel</w:t>
      </w:r>
      <w:r w:rsidR="00454E18">
        <w:t xml:space="preserve"> FAMEs</w:t>
      </w:r>
      <w:r w:rsidR="00531B47">
        <w:t>. I</w:t>
      </w:r>
      <w:r>
        <w:t>n our study</w:t>
      </w:r>
      <w:r w:rsidR="00531B47">
        <w:t>, the catalyst used</w:t>
      </w:r>
      <w:r>
        <w:t xml:space="preserve"> is KOH</w:t>
      </w:r>
      <w:r w:rsidR="00531B47">
        <w:t xml:space="preserve"> and we utilized</w:t>
      </w:r>
      <w:r w:rsidR="00531B47">
        <w:t xml:space="preserve"> a sing</w:t>
      </w:r>
      <w:r w:rsidR="00531B47">
        <w:t>le trans-esterification reactor</w:t>
      </w:r>
      <w:r>
        <w:t>.</w:t>
      </w:r>
      <w:r>
        <w:t xml:space="preserve"> </w:t>
      </w:r>
      <w:r w:rsidR="00454E18">
        <w:t>In the process, waste cooking oil</w:t>
      </w:r>
      <w:r>
        <w:t xml:space="preserve"> with a flow rate of 15,00</w:t>
      </w:r>
      <w:r>
        <w:t>0 kg/h (stream ‘OIL’ in Fig</w:t>
      </w:r>
      <w:bookmarkStart w:id="0" w:name="_GoBack"/>
      <w:bookmarkEnd w:id="0"/>
      <w:r>
        <w:t xml:space="preserve">. 1) </w:t>
      </w:r>
      <w:r>
        <w:t>is processed in the</w:t>
      </w:r>
      <w:r w:rsidR="00454E18">
        <w:t xml:space="preserve"> </w:t>
      </w:r>
      <w:r w:rsidR="00454E18">
        <w:t>trans-esterification reactor (RTRANS)</w:t>
      </w:r>
      <w:r>
        <w:t>,</w:t>
      </w:r>
      <w:r>
        <w:t xml:space="preserve"> where FFAs react </w:t>
      </w:r>
      <w:r>
        <w:t>with methanol in the presence of acid catalyst to yield FAMEs.</w:t>
      </w:r>
      <w:r w:rsidR="00454E18">
        <w:t xml:space="preserve"> </w:t>
      </w:r>
      <w:r w:rsidR="0008262D">
        <w:t xml:space="preserve">The </w:t>
      </w:r>
      <w:r w:rsidR="00454E18">
        <w:t>trans-esterification reactor inlet stream is maintained at a</w:t>
      </w:r>
      <w:r w:rsidR="0008262D">
        <w:t xml:space="preserve"> 6:1 M ratio of methanol to oil and 1% (w/</w:t>
      </w:r>
      <w:r w:rsidR="00531B47">
        <w:t>w) of KOH (stream "K</w:t>
      </w:r>
      <w:r w:rsidR="00454E18">
        <w:t>OH" in Fig. 1) and operated at 50 C and 4 bar. The trans esterification reaction residence time is set to</w:t>
      </w:r>
      <w:r w:rsidR="0008262D">
        <w:t xml:space="preserve"> 2 hours. To maintain the necessary </w:t>
      </w:r>
      <w:r w:rsidR="0008262D">
        <w:t>methanol-to-oil</w:t>
      </w:r>
      <w:r w:rsidR="0008262D">
        <w:t xml:space="preserve"> ratio</w:t>
      </w:r>
      <w:r w:rsidR="00531B47">
        <w:t>, fresh methanol (stream "MEOH</w:t>
      </w:r>
      <w:r w:rsidR="0008262D">
        <w:t>") is added in addition to the r</w:t>
      </w:r>
      <w:r w:rsidR="00967384">
        <w:t>ecycled methanol (stream "FRAC-1</w:t>
      </w:r>
      <w:r w:rsidR="0008262D">
        <w:t>-1"). Fresh methanol is u</w:t>
      </w:r>
      <w:r w:rsidR="00531B47">
        <w:t>sed to dissolve the anhydrous K</w:t>
      </w:r>
      <w:r w:rsidR="0008262D">
        <w:t>OH. The distillation column, FRAC</w:t>
      </w:r>
      <w:r w:rsidR="00967384">
        <w:t>-1</w:t>
      </w:r>
      <w:r w:rsidR="0008262D">
        <w:t>, which has 10 theoretical stages and operates at a reflux ratio of 1.0, receives the trans-esterification products (stream "RTRANS1"), where 98% of the methanol is recovered a</w:t>
      </w:r>
      <w:r w:rsidR="00967384">
        <w:t>s the column top stream, "FRAC-1</w:t>
      </w:r>
      <w:r w:rsidR="0008262D">
        <w:t>-1," and recycled back to the trans-esterifica</w:t>
      </w:r>
      <w:r w:rsidR="0008262D">
        <w:t>tion reactor.</w:t>
      </w:r>
      <w:r w:rsidR="0008262D">
        <w:t xml:space="preserve"> </w:t>
      </w:r>
      <w:r w:rsidR="0008262D">
        <w:t>After passing through heat exchangers H-1 and H-2</w:t>
      </w:r>
      <w:r w:rsidR="0008262D">
        <w:t>, where it is</w:t>
      </w:r>
      <w:r w:rsidR="0008262D">
        <w:t xml:space="preserve"> cooled using streams S-1-1 and WASH-1</w:t>
      </w:r>
      <w:r w:rsidR="0008262D">
        <w:t>-1, respectively, t</w:t>
      </w:r>
      <w:r w:rsidR="00967384">
        <w:t xml:space="preserve">he </w:t>
      </w:r>
      <w:r w:rsidR="00967384" w:rsidRPr="00967384">
        <w:t>bottom</w:t>
      </w:r>
      <w:r w:rsidR="00967384">
        <w:t>s</w:t>
      </w:r>
      <w:r w:rsidR="00967384" w:rsidRPr="00967384">
        <w:t xml:space="preserve"> stream</w:t>
      </w:r>
      <w:r w:rsidR="00967384">
        <w:t xml:space="preserve"> from the column</w:t>
      </w:r>
      <w:r w:rsidR="00967384" w:rsidRPr="00967384">
        <w:t xml:space="preserve"> (FRAC-2-2), which primarily contains biodiesel</w:t>
      </w:r>
      <w:r w:rsidR="00967384">
        <w:t>s</w:t>
      </w:r>
      <w:r w:rsidR="00967384" w:rsidRPr="00967384">
        <w:t xml:space="preserve"> and gl</w:t>
      </w:r>
      <w:r w:rsidR="00967384">
        <w:t>ycerol, is charged to the WASH-1</w:t>
      </w:r>
      <w:r w:rsidR="00967384" w:rsidRPr="00967384">
        <w:t xml:space="preserve"> column</w:t>
      </w:r>
      <w:r w:rsidR="006632D7">
        <w:t xml:space="preserve"> for </w:t>
      </w:r>
      <w:r w:rsidR="0008262D">
        <w:t>extraction with</w:t>
      </w:r>
      <w:r w:rsidR="006632D7">
        <w:t xml:space="preserve"> water</w:t>
      </w:r>
      <w:r w:rsidR="00967384" w:rsidRPr="00967384">
        <w:t>.</w:t>
      </w:r>
    </w:p>
    <w:p w:rsidR="00E43ED0" w:rsidRDefault="0008262D">
      <w:r>
        <w:t>In</w:t>
      </w:r>
      <w:r w:rsidR="00967384">
        <w:t xml:space="preserve"> "WASH-1</w:t>
      </w:r>
      <w:r>
        <w:t xml:space="preserve">," biodiesel and unreacted oil </w:t>
      </w:r>
      <w:r w:rsidR="00967384">
        <w:t>“WASH-1</w:t>
      </w:r>
      <w:r w:rsidR="00967384">
        <w:t>-1</w:t>
      </w:r>
      <w:r w:rsidR="00967384">
        <w:t xml:space="preserve">” </w:t>
      </w:r>
      <w:r>
        <w:t>are separated from m</w:t>
      </w:r>
      <w:r w:rsidR="00967384">
        <w:t xml:space="preserve">ethanol, glycerol, and catalyst which is then fed to distillation column (FRAC-2). The distillation column </w:t>
      </w:r>
      <w:r>
        <w:t>ope</w:t>
      </w:r>
      <w:r w:rsidR="00967384">
        <w:t xml:space="preserve">rates at a reflux ratio of 1.0, having partial condenser configuration. The overhead </w:t>
      </w:r>
      <w:proofErr w:type="spellStart"/>
      <w:r w:rsidR="00967384">
        <w:t>vapour</w:t>
      </w:r>
      <w:proofErr w:type="spellEnd"/>
      <w:r w:rsidR="00967384">
        <w:t xml:space="preserve"> stream </w:t>
      </w:r>
      <w:r w:rsidR="00765E46">
        <w:t>"FRAC-2-1</w:t>
      </w:r>
      <w:r w:rsidR="00765E46">
        <w:t xml:space="preserve">” </w:t>
      </w:r>
      <w:r w:rsidR="00967384">
        <w:t>has a</w:t>
      </w:r>
      <w:r>
        <w:t xml:space="preserve"> </w:t>
      </w:r>
      <w:r>
        <w:t>low metha</w:t>
      </w:r>
      <w:r w:rsidR="006632D7">
        <w:t xml:space="preserve">nol content </w:t>
      </w:r>
      <w:r w:rsidR="00967384">
        <w:t>so it is not r</w:t>
      </w:r>
      <w:r>
        <w:t>ecycled</w:t>
      </w:r>
      <w:r w:rsidR="00967384">
        <w:t xml:space="preserve"> to the reactor</w:t>
      </w:r>
      <w:r w:rsidR="00765E46">
        <w:t xml:space="preserve">. The liquid distillate stream "FRAC-2-2” contains </w:t>
      </w:r>
      <w:r>
        <w:t>biodiesel</w:t>
      </w:r>
      <w:r w:rsidR="00765E46">
        <w:t>s</w:t>
      </w:r>
      <w:r>
        <w:t xml:space="preserve"> with a </w:t>
      </w:r>
      <w:r w:rsidR="00765E46">
        <w:t>purity level of more than 90% is separated from stream</w:t>
      </w:r>
      <w:r>
        <w:t xml:space="preserve"> and used to heat</w:t>
      </w:r>
      <w:r w:rsidR="006632D7">
        <w:t xml:space="preserve"> stream "H-2-2" in exchanger H-3</w:t>
      </w:r>
      <w:r w:rsidR="00765E46">
        <w:t>. Unreac</w:t>
      </w:r>
      <w:r>
        <w:t xml:space="preserve">ted oil </w:t>
      </w:r>
      <w:r w:rsidR="00765E46">
        <w:t>is recovered from the bottom stream (FRAC-2</w:t>
      </w:r>
      <w:r>
        <w:t>-</w:t>
      </w:r>
      <w:r w:rsidR="00765E46">
        <w:t>3</w:t>
      </w:r>
      <w:r>
        <w:t>)</w:t>
      </w:r>
      <w:r w:rsidR="00765E46">
        <w:t xml:space="preserve"> of the column and is </w:t>
      </w:r>
      <w:r>
        <w:t>re</w:t>
      </w:r>
      <w:r w:rsidR="00765E46">
        <w:t>cycled and combined with new waste cooking oil</w:t>
      </w:r>
      <w:r w:rsidR="00392BA7">
        <w:t>. The WASH-1</w:t>
      </w:r>
      <w:r>
        <w:t xml:space="preserve"> column's b</w:t>
      </w:r>
      <w:r>
        <w:t>ottom stream</w:t>
      </w:r>
      <w:r>
        <w:t>,</w:t>
      </w:r>
      <w:r>
        <w:t xml:space="preserve"> which is primarily ma</w:t>
      </w:r>
      <w:r w:rsidR="00765E46">
        <w:t>de up of glycerol (stream WASH-1</w:t>
      </w:r>
      <w:r>
        <w:t xml:space="preserve">-2), is sent to an R-CAT </w:t>
      </w:r>
      <w:r w:rsidR="00765E46">
        <w:t>neutralization reactor to neutralize</w:t>
      </w:r>
      <w:r>
        <w:t xml:space="preserve"> the catalyst</w:t>
      </w:r>
      <w:r w:rsidR="00531B47">
        <w:t xml:space="preserve"> with phosphoric acid</w:t>
      </w:r>
      <w:r>
        <w:t xml:space="preserve">. Equivalent moles of phosphoric acid </w:t>
      </w:r>
      <w:r w:rsidR="00531B47">
        <w:t>are</w:t>
      </w:r>
      <w:r>
        <w:t xml:space="preserve"> comb</w:t>
      </w:r>
      <w:r w:rsidR="00531B47">
        <w:t>ined with the KOH in the WASH-1</w:t>
      </w:r>
      <w:r>
        <w:t>-2 stream.</w:t>
      </w:r>
    </w:p>
    <w:p w:rsidR="00E43ED0" w:rsidRDefault="00531B47">
      <w:r>
        <w:t>After that, a s</w:t>
      </w:r>
      <w:r w:rsidR="0008262D">
        <w:t>eparator</w:t>
      </w:r>
      <w:r w:rsidR="0008262D">
        <w:t xml:space="preserve"> is used</w:t>
      </w:r>
      <w:r>
        <w:t xml:space="preserve"> to remove the produced salt (K</w:t>
      </w:r>
      <w:r w:rsidR="0008262D">
        <w:t>3PO4) (</w:t>
      </w:r>
      <w:r>
        <w:t>K3PO4</w:t>
      </w:r>
      <w:r>
        <w:t>). A distillation column (FRAC-3</w:t>
      </w:r>
      <w:r w:rsidR="0008262D">
        <w:t>) with 10 theoretical stages and a reflux ratio of 1.1 is used to further purify the glycerol that comes out of the neutralization reactor (RCAT). Due to its low flow rate an</w:t>
      </w:r>
      <w:r w:rsidR="00392BA7">
        <w:t>d high methanol content</w:t>
      </w:r>
      <w:r w:rsidR="0008262D">
        <w:t xml:space="preserve">, the top stream </w:t>
      </w:r>
      <w:r>
        <w:t>(FRAC-3-1</w:t>
      </w:r>
      <w:r w:rsidRPr="00531B47">
        <w:t xml:space="preserve">), </w:t>
      </w:r>
      <w:r w:rsidR="0008262D">
        <w:t xml:space="preserve">which primarily contains methanol and water, is not recycled. </w:t>
      </w:r>
      <w:r>
        <w:t>The bottom stream (FRAC-3-</w:t>
      </w:r>
      <w:r w:rsidR="0008262D">
        <w:t>2) contains more than 96% pure by-product glycerol.</w:t>
      </w:r>
    </w:p>
    <w:p w:rsidR="0008262D" w:rsidRDefault="0008262D"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69.5pt;height:270pt">
            <v:imagedata r:id="rId4" o:title="Screenshot (238)" croptop="13482f" cropbottom="4868f" cropleft="7469f" cropright="11887f"/>
          </v:shape>
        </w:pict>
      </w:r>
    </w:p>
    <w:p w:rsidR="0008262D" w:rsidRPr="0008262D" w:rsidRDefault="0008262D" w:rsidP="0008262D">
      <w:pPr>
        <w:jc w:val="center"/>
        <w:rPr>
          <w:b/>
        </w:rPr>
      </w:pPr>
      <w:r w:rsidRPr="0008262D">
        <w:rPr>
          <w:b/>
        </w:rPr>
        <w:t>FIG 1 Biodiesel Production Process Simulation in Aspen Plus</w:t>
      </w:r>
    </w:p>
    <w:p w:rsidR="00321C03" w:rsidRPr="0008262D" w:rsidRDefault="00321C03" w:rsidP="00321C03">
      <w:pPr>
        <w:rPr>
          <w:b/>
          <w:sz w:val="24"/>
        </w:rPr>
      </w:pPr>
      <w:r w:rsidRPr="0008262D">
        <w:rPr>
          <w:b/>
          <w:sz w:val="24"/>
        </w:rPr>
        <w:t>3.2</w:t>
      </w:r>
      <w:r w:rsidRPr="0008262D">
        <w:rPr>
          <w:b/>
          <w:sz w:val="24"/>
        </w:rPr>
        <w:t xml:space="preserve"> </w:t>
      </w:r>
      <w:r w:rsidRPr="0008262D">
        <w:rPr>
          <w:b/>
          <w:sz w:val="24"/>
        </w:rPr>
        <w:t>Techno-economic modeling</w:t>
      </w:r>
    </w:p>
    <w:p w:rsidR="00321C03" w:rsidRDefault="00321C03"/>
    <w:p w:rsidR="00E43ED0" w:rsidRDefault="00E43ED0"/>
    <w:sectPr w:rsidR="00E43E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3ED0"/>
    <w:rsid w:val="0008262D"/>
    <w:rsid w:val="00321C03"/>
    <w:rsid w:val="00392BA7"/>
    <w:rsid w:val="00454E18"/>
    <w:rsid w:val="00531B47"/>
    <w:rsid w:val="006632D7"/>
    <w:rsid w:val="00765E46"/>
    <w:rsid w:val="0078527F"/>
    <w:rsid w:val="00967384"/>
    <w:rsid w:val="00E43ED0"/>
    <w:rsid w:val="00FD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82DDA5"/>
  <w15:docId w15:val="{3DB2559F-6449-479F-8675-0661E5BD0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Infinix X688B</dc:creator>
  <cp:lastModifiedBy>Rahim Popoola</cp:lastModifiedBy>
  <cp:revision>5</cp:revision>
  <dcterms:created xsi:type="dcterms:W3CDTF">2022-10-23T17:05:00Z</dcterms:created>
  <dcterms:modified xsi:type="dcterms:W3CDTF">2022-10-23T20:28:00Z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d555cf1ad3cf47bcbf1f6622bbb5452e</vt:lpwstr>
  </property>
</Properties>
</file>